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FB3" w:rsidRDefault="006C2FB3" w:rsidP="006C2FB3"/>
    <w:p w:rsidR="006C2FB3" w:rsidRDefault="006C2FB3" w:rsidP="006C2FB3"/>
    <w:p w:rsidR="006C2FB3" w:rsidRDefault="006C2FB3" w:rsidP="006C2FB3"/>
    <w:p w:rsidR="006C2FB3" w:rsidRDefault="006C2FB3" w:rsidP="006C2FB3"/>
    <w:p w:rsidR="006C2FB3" w:rsidRDefault="006C2FB3" w:rsidP="006C2FB3"/>
    <w:p w:rsidR="006C2FB3" w:rsidRPr="00B71584" w:rsidRDefault="006C2FB3" w:rsidP="006C2FB3">
      <w:pPr>
        <w:jc w:val="center"/>
        <w:rPr>
          <w:rFonts w:ascii="Arial" w:hAnsi="Arial" w:cs="Arial"/>
        </w:rPr>
      </w:pPr>
    </w:p>
    <w:p w:rsidR="006C2FB3" w:rsidRPr="00B71584" w:rsidRDefault="006C2FB3" w:rsidP="006C2FB3">
      <w:pPr>
        <w:jc w:val="center"/>
        <w:rPr>
          <w:rFonts w:ascii="Arial" w:hAnsi="Arial" w:cs="Arial"/>
        </w:rPr>
      </w:pPr>
    </w:p>
    <w:p w:rsidR="006C2FB3" w:rsidRPr="00B71584" w:rsidRDefault="006C2FB3" w:rsidP="006C2FB3">
      <w:pPr>
        <w:jc w:val="center"/>
        <w:rPr>
          <w:rFonts w:ascii="Arial" w:hAnsi="Arial" w:cs="Arial"/>
          <w:b/>
          <w:smallCaps/>
          <w:color w:val="44546A" w:themeColor="text2"/>
          <w:sz w:val="32"/>
          <w:szCs w:val="32"/>
        </w:rPr>
      </w:pPr>
      <w:r w:rsidRPr="7006D430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 xml:space="preserve">Plano de </w:t>
      </w:r>
      <w:r w:rsidR="00242982" w:rsidRPr="7006D430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 xml:space="preserve">Divulgação e </w:t>
      </w:r>
      <w:r w:rsidRPr="7006D430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>Comunicação</w:t>
      </w:r>
    </w:p>
    <w:p w:rsidR="006C2FB3" w:rsidRDefault="006C2FB3" w:rsidP="006C2FB3">
      <w:pPr>
        <w:jc w:val="center"/>
        <w:rPr>
          <w:rFonts w:ascii="Arial" w:hAnsi="Arial" w:cs="Arial"/>
        </w:rPr>
      </w:pPr>
    </w:p>
    <w:p w:rsidR="006C2FB3" w:rsidRDefault="006C2FB3" w:rsidP="006C2FB3">
      <w:pPr>
        <w:jc w:val="center"/>
        <w:rPr>
          <w:rFonts w:ascii="Arial" w:hAnsi="Arial" w:cs="Arial"/>
        </w:rPr>
      </w:pPr>
    </w:p>
    <w:p w:rsidR="006C2FB3" w:rsidRPr="00B71584" w:rsidRDefault="006C2FB3" w:rsidP="006C2FB3">
      <w:pPr>
        <w:jc w:val="center"/>
        <w:rPr>
          <w:rFonts w:ascii="Arial" w:hAnsi="Arial" w:cs="Arial"/>
        </w:rPr>
      </w:pPr>
    </w:p>
    <w:p w:rsidR="006C2FB3" w:rsidRDefault="003F5243" w:rsidP="006C2FB3">
      <w:pPr>
        <w:jc w:val="center"/>
        <w:rPr>
          <w:rFonts w:ascii="Arial" w:hAnsi="Arial" w:cs="Arial"/>
          <w:b/>
          <w:color w:val="44546A" w:themeColor="text2"/>
        </w:rPr>
      </w:pPr>
      <w:r w:rsidRPr="003F5243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>ESTRUTURA DE INFORMAÇÃO E DE SUPORTE AO SISTEMA D</w:t>
      </w:r>
      <w:r w:rsidR="009C34E6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>O</w:t>
      </w:r>
      <w:r w:rsidRPr="003F5243">
        <w:rPr>
          <w:rFonts w:ascii="Arial" w:eastAsia="Arial" w:hAnsi="Arial" w:cs="Arial"/>
          <w:b/>
          <w:bCs/>
          <w:smallCaps/>
          <w:color w:val="44546A" w:themeColor="text2"/>
          <w:sz w:val="32"/>
          <w:szCs w:val="32"/>
        </w:rPr>
        <w:t xml:space="preserve"> MONTADO</w:t>
      </w: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B04B1C" w:rsidRDefault="00B04B1C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rPr>
          <w:rFonts w:ascii="Arial" w:hAnsi="Arial" w:cs="Arial"/>
          <w:b/>
          <w:color w:val="44546A" w:themeColor="text2"/>
        </w:rPr>
      </w:pP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Pr="00B71584" w:rsidRDefault="7006D430" w:rsidP="006C2FB3">
      <w:pPr>
        <w:jc w:val="center"/>
        <w:rPr>
          <w:rFonts w:ascii="Arial" w:hAnsi="Arial" w:cs="Arial"/>
          <w:b/>
          <w:color w:val="44546A" w:themeColor="text2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AVISO N.º ALT20</w:t>
      </w:r>
      <w:r w:rsidRPr="7006D430">
        <w:rPr>
          <w:rFonts w:ascii="Cambria Math" w:eastAsia="Cambria Math" w:hAnsi="Cambria Math" w:cs="Cambria Math"/>
          <w:b/>
          <w:bCs/>
          <w:color w:val="44546A" w:themeColor="text2"/>
        </w:rPr>
        <w:t>‐</w:t>
      </w:r>
      <w:r w:rsidRPr="7006D430">
        <w:rPr>
          <w:rFonts w:ascii="Arial" w:eastAsia="Arial" w:hAnsi="Arial" w:cs="Arial"/>
          <w:b/>
          <w:bCs/>
          <w:color w:val="44546A" w:themeColor="text2"/>
        </w:rPr>
        <w:t>14</w:t>
      </w:r>
      <w:r w:rsidRPr="7006D430">
        <w:rPr>
          <w:rFonts w:ascii="Cambria Math" w:eastAsia="Cambria Math" w:hAnsi="Cambria Math" w:cs="Cambria Math"/>
          <w:b/>
          <w:bCs/>
          <w:color w:val="44546A" w:themeColor="text2"/>
        </w:rPr>
        <w:t>‐</w:t>
      </w:r>
      <w:r w:rsidRPr="7006D430">
        <w:rPr>
          <w:rFonts w:ascii="Arial" w:eastAsia="Arial" w:hAnsi="Arial" w:cs="Arial"/>
          <w:b/>
          <w:bCs/>
          <w:color w:val="44546A" w:themeColor="text2"/>
        </w:rPr>
        <w:t>2016</w:t>
      </w:r>
      <w:r w:rsidRPr="7006D430">
        <w:rPr>
          <w:rFonts w:ascii="Cambria Math" w:eastAsia="Cambria Math" w:hAnsi="Cambria Math" w:cs="Cambria Math"/>
          <w:b/>
          <w:bCs/>
          <w:color w:val="44546A" w:themeColor="text2"/>
        </w:rPr>
        <w:t>‐</w:t>
      </w:r>
      <w:r w:rsidRPr="7006D430">
        <w:rPr>
          <w:rFonts w:ascii="Arial" w:eastAsia="Arial" w:hAnsi="Arial" w:cs="Arial"/>
          <w:b/>
          <w:bCs/>
          <w:color w:val="44546A" w:themeColor="text2"/>
        </w:rPr>
        <w:t>11</w:t>
      </w:r>
    </w:p>
    <w:p w:rsidR="006C2FB3" w:rsidRDefault="7006D430" w:rsidP="006C2FB3">
      <w:pPr>
        <w:jc w:val="center"/>
        <w:rPr>
          <w:b/>
          <w:bCs/>
          <w:sz w:val="40"/>
          <w:szCs w:val="40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PATRIMÓNIO NATURAL E CULTURAL</w:t>
      </w:r>
    </w:p>
    <w:p w:rsidR="006C2FB3" w:rsidRPr="00B71584" w:rsidRDefault="00C71B0C" w:rsidP="006C2FB3">
      <w:pPr>
        <w:jc w:val="center"/>
        <w:rPr>
          <w:rFonts w:ascii="Arial" w:hAnsi="Arial" w:cs="Arial"/>
          <w:b/>
          <w:color w:val="44546A" w:themeColor="text2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–</w:t>
      </w:r>
      <w:r>
        <w:rPr>
          <w:rFonts w:ascii="Arial" w:eastAsia="Arial" w:hAnsi="Arial" w:cs="Arial"/>
          <w:b/>
          <w:bCs/>
          <w:color w:val="44546A" w:themeColor="text2"/>
        </w:rPr>
        <w:t xml:space="preserve"> </w:t>
      </w:r>
      <w:r w:rsidR="003F5243">
        <w:rPr>
          <w:rFonts w:ascii="Arial" w:eastAsia="Arial" w:hAnsi="Arial" w:cs="Arial"/>
          <w:b/>
          <w:bCs/>
          <w:color w:val="44546A" w:themeColor="text2"/>
        </w:rPr>
        <w:t>Patrimóni</w:t>
      </w:r>
      <w:r w:rsidR="7006D430" w:rsidRPr="7006D430">
        <w:rPr>
          <w:rFonts w:ascii="Arial" w:eastAsia="Arial" w:hAnsi="Arial" w:cs="Arial"/>
          <w:b/>
          <w:bCs/>
          <w:color w:val="44546A" w:themeColor="text2"/>
        </w:rPr>
        <w:t xml:space="preserve">o </w:t>
      </w:r>
      <w:r w:rsidR="003F5243">
        <w:rPr>
          <w:rFonts w:ascii="Arial" w:eastAsia="Arial" w:hAnsi="Arial" w:cs="Arial"/>
          <w:b/>
          <w:bCs/>
          <w:color w:val="44546A" w:themeColor="text2"/>
        </w:rPr>
        <w:t>Natural</w:t>
      </w:r>
      <w:r w:rsidR="7006D430" w:rsidRPr="7006D430">
        <w:rPr>
          <w:rFonts w:ascii="Arial" w:eastAsia="Arial" w:hAnsi="Arial" w:cs="Arial"/>
          <w:b/>
          <w:bCs/>
          <w:color w:val="44546A" w:themeColor="text2"/>
        </w:rPr>
        <w:t xml:space="preserve"> –</w:t>
      </w:r>
    </w:p>
    <w:p w:rsidR="006C2FB3" w:rsidRDefault="006C2FB3" w:rsidP="006C2FB3">
      <w:pPr>
        <w:jc w:val="center"/>
        <w:rPr>
          <w:rFonts w:ascii="Arial" w:hAnsi="Arial" w:cs="Arial"/>
          <w:b/>
          <w:color w:val="44546A" w:themeColor="text2"/>
        </w:rPr>
      </w:pPr>
    </w:p>
    <w:p w:rsidR="006C2FB3" w:rsidRDefault="7006D430" w:rsidP="006C2FB3">
      <w:pPr>
        <w:jc w:val="center"/>
        <w:rPr>
          <w:rFonts w:ascii="Arial" w:hAnsi="Arial" w:cs="Arial"/>
          <w:b/>
          <w:color w:val="44546A" w:themeColor="text2"/>
        </w:rPr>
      </w:pPr>
      <w:r w:rsidRPr="7006D430">
        <w:rPr>
          <w:rFonts w:ascii="Arial" w:eastAsia="Arial" w:hAnsi="Arial" w:cs="Arial"/>
          <w:b/>
          <w:bCs/>
          <w:color w:val="44546A" w:themeColor="text2"/>
        </w:rPr>
        <w:t>Julho de 2016</w:t>
      </w:r>
    </w:p>
    <w:p w:rsidR="006C2FB3" w:rsidRDefault="006C2FB3" w:rsidP="006C2FB3">
      <w:pPr>
        <w:pStyle w:val="NormalWeb"/>
        <w:spacing w:before="240" w:beforeAutospacing="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BF5A0A" w:rsidRDefault="00BF5A0A" w:rsidP="00AD0805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AD0805" w:rsidRPr="00407B56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Enquadramento</w:t>
      </w:r>
    </w:p>
    <w:p w:rsidR="00242982" w:rsidRDefault="7006D430" w:rsidP="005C5527">
      <w:pPr>
        <w:spacing w:after="360" w:line="360" w:lineRule="auto"/>
        <w:jc w:val="both"/>
        <w:rPr>
          <w:rFonts w:ascii="Arial" w:eastAsia="Arial" w:hAnsi="Arial" w:cs="Arial"/>
        </w:rPr>
      </w:pPr>
      <w:r w:rsidRPr="7006D430">
        <w:rPr>
          <w:rFonts w:ascii="Arial" w:eastAsia="Arial" w:hAnsi="Arial" w:cs="Arial"/>
        </w:rPr>
        <w:t>A operação “</w:t>
      </w:r>
      <w:r w:rsidR="0098712D" w:rsidRPr="0098712D">
        <w:rPr>
          <w:rFonts w:ascii="Arial" w:eastAsia="Arial" w:hAnsi="Arial" w:cs="Arial"/>
        </w:rPr>
        <w:t>ESTRUTURA DE INFORMAÇÃO E DE SUPORTE AO SISTEMA DE MONTADO</w:t>
      </w:r>
      <w:r w:rsidRPr="7006D430">
        <w:rPr>
          <w:rFonts w:ascii="Arial" w:eastAsia="Arial" w:hAnsi="Arial" w:cs="Arial"/>
        </w:rPr>
        <w:t xml:space="preserve">”, </w:t>
      </w:r>
      <w:r w:rsidR="00C71B0C">
        <w:rPr>
          <w:rFonts w:ascii="Arial" w:eastAsia="Arial" w:hAnsi="Arial" w:cs="Arial"/>
        </w:rPr>
        <w:t xml:space="preserve">a </w:t>
      </w:r>
      <w:r w:rsidRPr="7006D430">
        <w:rPr>
          <w:rFonts w:ascii="Arial" w:eastAsia="Arial" w:hAnsi="Arial" w:cs="Arial"/>
        </w:rPr>
        <w:t>desenvolv</w:t>
      </w:r>
      <w:r w:rsidR="00C71B0C">
        <w:rPr>
          <w:rFonts w:ascii="Arial" w:eastAsia="Arial" w:hAnsi="Arial" w:cs="Arial"/>
        </w:rPr>
        <w:t>er</w:t>
      </w:r>
      <w:r w:rsidRPr="7006D430">
        <w:rPr>
          <w:rFonts w:ascii="Arial" w:eastAsia="Arial" w:hAnsi="Arial" w:cs="Arial"/>
        </w:rPr>
        <w:t xml:space="preserve"> pela Turismo do Alentejo, E.R.T (doravante designada por ERTA) pretende, através da </w:t>
      </w:r>
      <w:r w:rsidR="002A7E71" w:rsidRPr="002A7E71">
        <w:rPr>
          <w:rFonts w:ascii="Arial" w:eastAsia="Arial" w:hAnsi="Arial" w:cs="Arial"/>
        </w:rPr>
        <w:t>a</w:t>
      </w:r>
      <w:r w:rsidR="002A7E71">
        <w:rPr>
          <w:rFonts w:ascii="Arial" w:eastAsia="Arial" w:hAnsi="Arial" w:cs="Arial"/>
        </w:rPr>
        <w:t>tivação, animação e dinamização</w:t>
      </w:r>
      <w:r w:rsidRPr="7006D430">
        <w:rPr>
          <w:rFonts w:ascii="Arial" w:eastAsia="Arial" w:hAnsi="Arial" w:cs="Arial"/>
        </w:rPr>
        <w:t xml:space="preserve"> do Património </w:t>
      </w:r>
      <w:r w:rsidR="0098712D">
        <w:rPr>
          <w:rFonts w:ascii="Arial" w:eastAsia="Arial" w:hAnsi="Arial" w:cs="Arial"/>
        </w:rPr>
        <w:t>Natural</w:t>
      </w:r>
      <w:r w:rsidRPr="7006D430">
        <w:rPr>
          <w:rFonts w:ascii="Arial" w:eastAsia="Arial" w:hAnsi="Arial" w:cs="Arial"/>
        </w:rPr>
        <w:t>, afirmar a região do Alentejo como Destino Turístico</w:t>
      </w:r>
      <w:r w:rsidR="0098712D">
        <w:rPr>
          <w:rFonts w:ascii="Arial" w:eastAsia="Arial" w:hAnsi="Arial" w:cs="Arial"/>
        </w:rPr>
        <w:t>,</w:t>
      </w:r>
      <w:r w:rsidRPr="7006D430">
        <w:rPr>
          <w:rFonts w:ascii="Arial" w:eastAsia="Arial" w:hAnsi="Arial" w:cs="Arial"/>
        </w:rPr>
        <w:t xml:space="preserve"> no contexto nacional e internacional, surgindo, assim, a necessidade da criação de um Plano de Divulgação e Comunicação que acompanhe o desenvolvimento do plano de ações subjacente ao projeto em análise, segundo as orientações identificadas no n.º 3 do artigo 115.º do Reg. (UE) n.º 1303/2013, de 17 de dezembro.</w:t>
      </w:r>
    </w:p>
    <w:p w:rsidR="00AD0805" w:rsidRPr="00407B56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Objetivo</w:t>
      </w:r>
    </w:p>
    <w:p w:rsidR="005C5527" w:rsidRDefault="7006D430" w:rsidP="005F7443">
      <w:pPr>
        <w:spacing w:after="120"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</w:rPr>
        <w:t>O objetivo deste Plano de Comunicação assenta na definição de ações e instrumentos de divulgação da operação junto da comunidade local</w:t>
      </w:r>
      <w:r w:rsidR="00380A1A">
        <w:rPr>
          <w:rFonts w:ascii="Arial" w:eastAsia="Arial" w:hAnsi="Arial" w:cs="Arial"/>
        </w:rPr>
        <w:t xml:space="preserve"> e regional, sobretudo perante os</w:t>
      </w:r>
      <w:r w:rsidRPr="7006D430">
        <w:rPr>
          <w:rFonts w:ascii="Arial" w:eastAsia="Arial" w:hAnsi="Arial" w:cs="Arial"/>
        </w:rPr>
        <w:t xml:space="preserve"> agentes responsáveis pela oferta turística, com o intuito de informar os potenciais turistas/empresas da existência de um programa de promoção turística da região, assente nas valências do Património </w:t>
      </w:r>
      <w:r w:rsidR="0098712D">
        <w:rPr>
          <w:rFonts w:ascii="Arial" w:eastAsia="Arial" w:hAnsi="Arial" w:cs="Arial"/>
        </w:rPr>
        <w:t>Natural</w:t>
      </w:r>
      <w:r w:rsidRPr="7006D430">
        <w:rPr>
          <w:rFonts w:ascii="Arial" w:eastAsia="Arial" w:hAnsi="Arial" w:cs="Arial"/>
        </w:rPr>
        <w:t xml:space="preserve">. Nesse sentido, o Plano de Comunicação assume-se como um instrumento que visa, no decurso da implementação da operação, a realização de um conjunto de atividades de divulgação </w:t>
      </w:r>
      <w:r w:rsidR="00380A1A">
        <w:rPr>
          <w:rFonts w:ascii="Arial" w:eastAsia="Arial" w:hAnsi="Arial" w:cs="Arial"/>
        </w:rPr>
        <w:t>d</w:t>
      </w:r>
      <w:r w:rsidRPr="7006D430">
        <w:rPr>
          <w:rFonts w:ascii="Arial" w:eastAsia="Arial" w:hAnsi="Arial" w:cs="Arial"/>
        </w:rPr>
        <w:t xml:space="preserve">as ações </w:t>
      </w:r>
      <w:r w:rsidR="00BF5A0A">
        <w:rPr>
          <w:rFonts w:ascii="Arial" w:eastAsia="Arial" w:hAnsi="Arial" w:cs="Arial"/>
        </w:rPr>
        <w:t>desenvolvidas</w:t>
      </w:r>
      <w:r w:rsidR="00380A1A">
        <w:rPr>
          <w:rFonts w:ascii="Arial" w:eastAsia="Arial" w:hAnsi="Arial" w:cs="Arial"/>
        </w:rPr>
        <w:t xml:space="preserve"> </w:t>
      </w:r>
      <w:r w:rsidR="009F3C49">
        <w:rPr>
          <w:rFonts w:ascii="Arial" w:eastAsia="Arial" w:hAnsi="Arial" w:cs="Arial"/>
        </w:rPr>
        <w:t>no âmbito da operação</w:t>
      </w:r>
      <w:r w:rsidR="00BF5A0A">
        <w:rPr>
          <w:rFonts w:ascii="Arial" w:eastAsia="Arial" w:hAnsi="Arial" w:cs="Arial"/>
        </w:rPr>
        <w:t>, assim como</w:t>
      </w:r>
      <w:r w:rsidR="00C71B0C">
        <w:rPr>
          <w:rFonts w:ascii="Arial" w:eastAsia="Arial" w:hAnsi="Arial" w:cs="Arial"/>
        </w:rPr>
        <w:t>,</w:t>
      </w:r>
      <w:r w:rsidR="00BF5A0A">
        <w:rPr>
          <w:rFonts w:ascii="Arial" w:eastAsia="Arial" w:hAnsi="Arial" w:cs="Arial"/>
        </w:rPr>
        <w:t xml:space="preserve"> </w:t>
      </w:r>
      <w:r w:rsidR="00C71B0C">
        <w:rPr>
          <w:rFonts w:ascii="Arial" w:eastAsia="Arial" w:hAnsi="Arial" w:cs="Arial"/>
        </w:rPr>
        <w:t>aquando da sua conclusão,</w:t>
      </w:r>
      <w:r w:rsidRPr="7006D430">
        <w:rPr>
          <w:rFonts w:ascii="Arial" w:eastAsia="Arial" w:hAnsi="Arial" w:cs="Arial"/>
        </w:rPr>
        <w:t xml:space="preserve"> avaliar e divulgar o </w:t>
      </w:r>
      <w:r w:rsidR="00C71B0C">
        <w:rPr>
          <w:rFonts w:ascii="Arial" w:eastAsia="Arial" w:hAnsi="Arial" w:cs="Arial"/>
        </w:rPr>
        <w:t xml:space="preserve">seu </w:t>
      </w:r>
      <w:r w:rsidRPr="7006D430">
        <w:rPr>
          <w:rFonts w:ascii="Arial" w:eastAsia="Arial" w:hAnsi="Arial" w:cs="Arial"/>
        </w:rPr>
        <w:t xml:space="preserve">contributo </w:t>
      </w:r>
      <w:r w:rsidR="00380A1A">
        <w:rPr>
          <w:rFonts w:ascii="Arial" w:eastAsia="Arial" w:hAnsi="Arial" w:cs="Arial"/>
        </w:rPr>
        <w:t xml:space="preserve">para </w:t>
      </w:r>
      <w:r w:rsidR="00C71B0C">
        <w:rPr>
          <w:rFonts w:ascii="Arial" w:eastAsia="Arial" w:hAnsi="Arial" w:cs="Arial"/>
        </w:rPr>
        <w:t>a</w:t>
      </w:r>
      <w:r w:rsidR="00380A1A">
        <w:rPr>
          <w:rFonts w:ascii="Arial" w:eastAsia="Arial" w:hAnsi="Arial" w:cs="Arial"/>
        </w:rPr>
        <w:t xml:space="preserve">lcançar os </w:t>
      </w:r>
      <w:r w:rsidRPr="7006D430">
        <w:rPr>
          <w:rFonts w:ascii="Arial" w:eastAsia="Arial" w:hAnsi="Arial" w:cs="Arial"/>
        </w:rPr>
        <w:t xml:space="preserve">indicadores </w:t>
      </w:r>
      <w:r w:rsidR="00380A1A">
        <w:rPr>
          <w:rFonts w:ascii="Arial" w:eastAsia="Arial" w:hAnsi="Arial" w:cs="Arial"/>
        </w:rPr>
        <w:t>definidos n</w:t>
      </w:r>
      <w:r w:rsidR="009F3C49">
        <w:rPr>
          <w:rFonts w:ascii="Arial" w:eastAsia="Arial" w:hAnsi="Arial" w:cs="Arial"/>
        </w:rPr>
        <w:t>esse</w:t>
      </w:r>
      <w:r w:rsidR="00380A1A">
        <w:rPr>
          <w:rFonts w:ascii="Arial" w:eastAsia="Arial" w:hAnsi="Arial" w:cs="Arial"/>
        </w:rPr>
        <w:t xml:space="preserve"> âmbito</w:t>
      </w:r>
      <w:r w:rsidRPr="7006D430">
        <w:rPr>
          <w:rFonts w:ascii="Arial" w:eastAsia="Arial" w:hAnsi="Arial" w:cs="Arial"/>
        </w:rPr>
        <w:t>.</w:t>
      </w:r>
    </w:p>
    <w:p w:rsidR="005C5527" w:rsidRDefault="7006D430" w:rsidP="005F7443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>As atividades de demonstração e disseminação de resultados não se estabelecem apenas como atividades vocacionadas para a partilha de informação, mas também para a recolha da mesma, privilegiando a interação entre o promotor, a base empresarial e a comunidade</w:t>
      </w:r>
      <w:r w:rsidR="00C71B0C">
        <w:rPr>
          <w:rFonts w:ascii="Arial" w:eastAsia="Arial" w:hAnsi="Arial" w:cs="Arial"/>
          <w:color w:val="000000" w:themeColor="text1"/>
          <w:sz w:val="22"/>
          <w:szCs w:val="22"/>
        </w:rPr>
        <w:t>,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C71B0C">
        <w:rPr>
          <w:rFonts w:ascii="Arial" w:eastAsia="Arial" w:hAnsi="Arial" w:cs="Arial"/>
          <w:color w:val="000000" w:themeColor="text1"/>
          <w:sz w:val="22"/>
          <w:szCs w:val="22"/>
        </w:rPr>
        <w:t xml:space="preserve">entidades 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envolvidas no presente projeto, assim como a promoção dessa interação entre os agentes, estendendo-se, inclusive, a outros atores relevantes no processo, presentes ou não na região. Estabelece-se, assim, uma aproximação entre os centros de tomada de decisão na gestão da operação e </w:t>
      </w:r>
      <w:r w:rsidR="00C71B0C">
        <w:rPr>
          <w:rFonts w:ascii="Arial" w:eastAsia="Arial" w:hAnsi="Arial" w:cs="Arial"/>
          <w:color w:val="000000" w:themeColor="text1"/>
          <w:sz w:val="22"/>
          <w:szCs w:val="22"/>
        </w:rPr>
        <w:t xml:space="preserve">os 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agentes envolvidos na mesma, assemelhando-se esta relação a um modelo de gestão aberta, que privilegia o contributo de todos os intervenientes para </w:t>
      </w:r>
      <w:r w:rsidR="00C71B0C">
        <w:rPr>
          <w:rFonts w:ascii="Arial" w:eastAsia="Arial" w:hAnsi="Arial" w:cs="Arial"/>
          <w:color w:val="000000" w:themeColor="text1"/>
          <w:sz w:val="22"/>
          <w:szCs w:val="22"/>
        </w:rPr>
        <w:t>o alcance</w:t>
      </w:r>
      <w:r w:rsidRPr="7006D430">
        <w:rPr>
          <w:rFonts w:ascii="Arial" w:eastAsia="Arial" w:hAnsi="Arial" w:cs="Arial"/>
          <w:color w:val="000000" w:themeColor="text1"/>
          <w:sz w:val="22"/>
          <w:szCs w:val="22"/>
        </w:rPr>
        <w:t xml:space="preserve"> de práticas eficazes que sustentem o sucesso da operação.</w:t>
      </w:r>
    </w:p>
    <w:p w:rsidR="005F7443" w:rsidRDefault="005F7443" w:rsidP="005F7443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B7C04" w:rsidRDefault="005B7C04" w:rsidP="005F7443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5F7443" w:rsidRDefault="7006D430" w:rsidP="005F7443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Ações/Instrumentos de Comunicação</w:t>
      </w:r>
    </w:p>
    <w:p w:rsidR="00C755E5" w:rsidRDefault="7006D430" w:rsidP="00EE3AA0">
      <w:pPr>
        <w:spacing w:line="360" w:lineRule="auto"/>
        <w:jc w:val="both"/>
        <w:rPr>
          <w:rFonts w:ascii="Arial" w:eastAsia="Arial" w:hAnsi="Arial" w:cs="Arial"/>
        </w:rPr>
      </w:pPr>
      <w:r w:rsidRPr="7006D430">
        <w:rPr>
          <w:rFonts w:ascii="Arial" w:eastAsia="Arial" w:hAnsi="Arial" w:cs="Arial"/>
        </w:rPr>
        <w:t xml:space="preserve">Ao nível dos métodos e instrumentos de demonstração e de disseminação, a entidade promotora adotará um modelo, já testado com sucesso em outros projetos. </w:t>
      </w:r>
      <w:r w:rsidR="00CD2C05">
        <w:rPr>
          <w:rFonts w:ascii="Arial" w:eastAsia="Arial" w:hAnsi="Arial" w:cs="Arial"/>
        </w:rPr>
        <w:t xml:space="preserve">De que se </w:t>
      </w:r>
      <w:r w:rsidRPr="7006D430">
        <w:rPr>
          <w:rFonts w:ascii="Arial" w:eastAsia="Arial" w:hAnsi="Arial" w:cs="Arial"/>
        </w:rPr>
        <w:t>apresentam, de seguida, as ações a serem encetadas pela entidade promotora:</w:t>
      </w:r>
    </w:p>
    <w:p w:rsidR="0098712D" w:rsidRPr="0098712D" w:rsidRDefault="0098712D" w:rsidP="0098712D">
      <w:pPr>
        <w:pStyle w:val="Default"/>
        <w:spacing w:after="120" w:line="360" w:lineRule="auto"/>
        <w:ind w:firstLine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Pr="0098712D">
        <w:rPr>
          <w:rFonts w:ascii="Arial" w:eastAsia="Arial" w:hAnsi="Arial" w:cs="Arial"/>
          <w:sz w:val="22"/>
          <w:szCs w:val="22"/>
        </w:rPr>
        <w:t xml:space="preserve">Gestão da informação no website do Turismo do Alentejo ERT, bem como noutras redes sociais (facebook ou outras), disponibilizando informação generalista sobre os objetivos e as atividades do Projeto </w:t>
      </w:r>
    </w:p>
    <w:p w:rsidR="0098712D" w:rsidRPr="0098712D" w:rsidRDefault="0098712D" w:rsidP="0098712D">
      <w:pPr>
        <w:pStyle w:val="Default"/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98712D">
        <w:rPr>
          <w:rFonts w:ascii="Arial" w:eastAsia="Arial" w:hAnsi="Arial" w:cs="Arial"/>
          <w:sz w:val="22"/>
          <w:szCs w:val="22"/>
        </w:rPr>
        <w:t xml:space="preserve">Este meio de comunicação </w:t>
      </w:r>
      <w:r w:rsidRPr="0098712D">
        <w:rPr>
          <w:rFonts w:ascii="Arial" w:eastAsia="Arial" w:hAnsi="Arial" w:cs="Arial"/>
          <w:i/>
          <w:sz w:val="22"/>
          <w:szCs w:val="22"/>
        </w:rPr>
        <w:t xml:space="preserve">online </w:t>
      </w:r>
      <w:r w:rsidRPr="0098712D">
        <w:rPr>
          <w:rFonts w:ascii="Arial" w:eastAsia="Arial" w:hAnsi="Arial" w:cs="Arial"/>
          <w:sz w:val="22"/>
          <w:szCs w:val="22"/>
        </w:rPr>
        <w:t>deverá orientar-se sobretudo para um segmento de público com um perfil generalista, facultando informações regulares sobre o processo de desenvolvimento da Estrutura de Informação e de Suporte ao Sistema d</w:t>
      </w:r>
      <w:r w:rsidR="009C34E6">
        <w:rPr>
          <w:rFonts w:ascii="Arial" w:eastAsia="Arial" w:hAnsi="Arial" w:cs="Arial"/>
          <w:sz w:val="22"/>
          <w:szCs w:val="22"/>
        </w:rPr>
        <w:t>o</w:t>
      </w:r>
      <w:r w:rsidRPr="0098712D">
        <w:rPr>
          <w:rFonts w:ascii="Arial" w:eastAsia="Arial" w:hAnsi="Arial" w:cs="Arial"/>
          <w:sz w:val="22"/>
          <w:szCs w:val="22"/>
        </w:rPr>
        <w:t xml:space="preserve"> Montado.</w:t>
      </w:r>
    </w:p>
    <w:p w:rsidR="0098712D" w:rsidRPr="0098712D" w:rsidRDefault="0098712D" w:rsidP="0098712D">
      <w:pPr>
        <w:pStyle w:val="Default"/>
        <w:spacing w:after="120" w:line="360" w:lineRule="auto"/>
        <w:ind w:firstLine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Pr="0098712D">
        <w:rPr>
          <w:rFonts w:ascii="Arial" w:eastAsia="Arial" w:hAnsi="Arial" w:cs="Arial"/>
          <w:sz w:val="22"/>
          <w:szCs w:val="22"/>
        </w:rPr>
        <w:t xml:space="preserve">Gestão da informação no </w:t>
      </w:r>
      <w:r w:rsidRPr="009C34E6">
        <w:rPr>
          <w:rFonts w:ascii="Arial" w:eastAsia="Arial" w:hAnsi="Arial" w:cs="Arial"/>
          <w:i/>
          <w:sz w:val="22"/>
          <w:szCs w:val="22"/>
        </w:rPr>
        <w:t>website</w:t>
      </w:r>
      <w:r w:rsidRPr="0098712D">
        <w:rPr>
          <w:rFonts w:ascii="Arial" w:eastAsia="Arial" w:hAnsi="Arial" w:cs="Arial"/>
          <w:sz w:val="22"/>
          <w:szCs w:val="22"/>
        </w:rPr>
        <w:t xml:space="preserve"> de Estrutura de Informação e de Suporte ao Sistema d</w:t>
      </w:r>
      <w:r w:rsidR="009C34E6">
        <w:rPr>
          <w:rFonts w:ascii="Arial" w:eastAsia="Arial" w:hAnsi="Arial" w:cs="Arial"/>
          <w:sz w:val="22"/>
          <w:szCs w:val="22"/>
        </w:rPr>
        <w:t>o</w:t>
      </w:r>
      <w:r w:rsidRPr="0098712D">
        <w:rPr>
          <w:rFonts w:ascii="Arial" w:eastAsia="Arial" w:hAnsi="Arial" w:cs="Arial"/>
          <w:sz w:val="22"/>
          <w:szCs w:val="22"/>
        </w:rPr>
        <w:t xml:space="preserve"> Montado, disponibilizando informação com um caráter mais aprofundado e especializado que decorre das atividades desenvolvidas no âmbito deste Projeto </w:t>
      </w:r>
    </w:p>
    <w:p w:rsidR="0098712D" w:rsidRPr="0098712D" w:rsidRDefault="0098712D" w:rsidP="0098712D">
      <w:pPr>
        <w:pStyle w:val="Default"/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98712D">
        <w:rPr>
          <w:rFonts w:ascii="Arial" w:eastAsia="Arial" w:hAnsi="Arial" w:cs="Arial"/>
          <w:sz w:val="22"/>
          <w:szCs w:val="22"/>
        </w:rPr>
        <w:t xml:space="preserve">Este meio de comunicação </w:t>
      </w:r>
      <w:r w:rsidRPr="0098712D">
        <w:rPr>
          <w:rFonts w:ascii="Arial" w:eastAsia="Arial" w:hAnsi="Arial" w:cs="Arial"/>
          <w:i/>
          <w:sz w:val="22"/>
          <w:szCs w:val="22"/>
        </w:rPr>
        <w:t>online</w:t>
      </w:r>
      <w:r w:rsidRPr="0098712D">
        <w:rPr>
          <w:rFonts w:ascii="Arial" w:eastAsia="Arial" w:hAnsi="Arial" w:cs="Arial"/>
          <w:sz w:val="22"/>
          <w:szCs w:val="22"/>
        </w:rPr>
        <w:t xml:space="preserve"> deverá orientar-se sobretudo para um segmento de público com um perfil mais especializado </w:t>
      </w:r>
      <w:bookmarkStart w:id="0" w:name="_GoBack"/>
      <w:bookmarkEnd w:id="0"/>
      <w:r w:rsidRPr="0098712D">
        <w:rPr>
          <w:rFonts w:ascii="Arial" w:eastAsia="Arial" w:hAnsi="Arial" w:cs="Arial"/>
          <w:sz w:val="22"/>
          <w:szCs w:val="22"/>
        </w:rPr>
        <w:t>(investigadores, operadores turísticos, média, técnicos municipais, turistas e visitantes, etc.), facultando informação de qualidade sobre o Sistema d</w:t>
      </w:r>
      <w:r w:rsidR="009C34E6">
        <w:rPr>
          <w:rFonts w:ascii="Arial" w:eastAsia="Arial" w:hAnsi="Arial" w:cs="Arial"/>
          <w:sz w:val="22"/>
          <w:szCs w:val="22"/>
        </w:rPr>
        <w:t>o</w:t>
      </w:r>
      <w:r w:rsidRPr="0098712D">
        <w:rPr>
          <w:rFonts w:ascii="Arial" w:eastAsia="Arial" w:hAnsi="Arial" w:cs="Arial"/>
          <w:sz w:val="22"/>
          <w:szCs w:val="22"/>
        </w:rPr>
        <w:t xml:space="preserve"> Montado e, em particular, sobre a sua relevância e especificidade do ponto de vista do património natural, contribuindo assim para a afirmação e projeção de uma imagem diferenciadora do destino turístico do Alentejo.</w:t>
      </w:r>
    </w:p>
    <w:p w:rsidR="0098712D" w:rsidRDefault="0098712D" w:rsidP="0098712D">
      <w:pPr>
        <w:pStyle w:val="Default"/>
        <w:spacing w:after="120" w:line="360" w:lineRule="auto"/>
        <w:ind w:firstLine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Pr="0098712D">
        <w:rPr>
          <w:rFonts w:ascii="Arial" w:eastAsia="Arial" w:hAnsi="Arial" w:cs="Arial"/>
          <w:sz w:val="22"/>
          <w:szCs w:val="22"/>
        </w:rPr>
        <w:t>Ações de comunicação junto da comunicação social. No decorrer do projeto serão regularmente emitidos comunicados de imprensa, nomeadamente informando do arranque, desenvolvimento e conclusão das ações e seus resultados.</w:t>
      </w:r>
    </w:p>
    <w:p w:rsidR="0098712D" w:rsidRPr="0098712D" w:rsidRDefault="0098712D" w:rsidP="0098712D">
      <w:pPr>
        <w:pStyle w:val="Default"/>
        <w:spacing w:after="120" w:line="360" w:lineRule="auto"/>
        <w:ind w:firstLine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Pr="0098712D">
        <w:rPr>
          <w:rFonts w:ascii="Arial" w:eastAsia="Arial" w:hAnsi="Arial" w:cs="Arial"/>
          <w:sz w:val="22"/>
          <w:szCs w:val="22"/>
        </w:rPr>
        <w:t>Divulgação do financiamento FEDER no âmbito do Portugal 2020 – Programa Operacional Regional do Ale</w:t>
      </w:r>
      <w:r w:rsidR="00E5698A">
        <w:rPr>
          <w:rFonts w:ascii="Arial" w:eastAsia="Arial" w:hAnsi="Arial" w:cs="Arial"/>
          <w:sz w:val="22"/>
          <w:szCs w:val="22"/>
        </w:rPr>
        <w:t>ntejo 2014-2020:</w:t>
      </w:r>
      <w:r w:rsidRPr="0098712D">
        <w:rPr>
          <w:rFonts w:ascii="Arial" w:eastAsia="Arial" w:hAnsi="Arial" w:cs="Arial"/>
          <w:sz w:val="22"/>
          <w:szCs w:val="22"/>
        </w:rPr>
        <w:t xml:space="preserve"> em todas as iniciativas e suportes comunicacionais da Operação, incluindo no</w:t>
      </w:r>
      <w:r w:rsidR="00E5698A">
        <w:rPr>
          <w:rFonts w:ascii="Arial" w:eastAsia="Arial" w:hAnsi="Arial" w:cs="Arial"/>
          <w:sz w:val="22"/>
          <w:szCs w:val="22"/>
        </w:rPr>
        <w:t>s</w:t>
      </w:r>
      <w:r w:rsidRPr="0098712D">
        <w:rPr>
          <w:rFonts w:ascii="Arial" w:eastAsia="Arial" w:hAnsi="Arial" w:cs="Arial"/>
          <w:sz w:val="22"/>
          <w:szCs w:val="22"/>
        </w:rPr>
        <w:t xml:space="preserve"> suportes impressos (brochura e publicação) e audiovisuais (minifilme) a produzir, será sempre dado um especial destaque </w:t>
      </w:r>
      <w:r w:rsidR="00E5698A">
        <w:rPr>
          <w:rFonts w:ascii="Arial" w:eastAsia="Arial" w:hAnsi="Arial" w:cs="Arial"/>
          <w:sz w:val="22"/>
          <w:szCs w:val="22"/>
        </w:rPr>
        <w:t>a</w:t>
      </w:r>
      <w:r w:rsidRPr="0098712D">
        <w:rPr>
          <w:rFonts w:ascii="Arial" w:eastAsia="Arial" w:hAnsi="Arial" w:cs="Arial"/>
          <w:sz w:val="22"/>
          <w:szCs w:val="22"/>
        </w:rPr>
        <w:t>o financiamento com os Fundos Estruturais. Será feita referência bem visível em todas as aplicações de informação e divulgação da Operação (ou a ela relativas) ao cofinanciamento comunitário, através da reprodução das logomarcas do Portugal 2020 e do Alentejo 2020, bem como da insígnia da União Europeia com a indicação FEDER.</w:t>
      </w:r>
    </w:p>
    <w:p w:rsidR="0098712D" w:rsidRDefault="0098712D" w:rsidP="00AD0805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E5698A" w:rsidRDefault="00E5698A" w:rsidP="00AD0805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AD0805" w:rsidRPr="004A73E9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 xml:space="preserve">Avaliação do Plano de Comunicação </w:t>
      </w:r>
    </w:p>
    <w:p w:rsidR="00AD0805" w:rsidRPr="004A73E9" w:rsidRDefault="7006D430" w:rsidP="004A73E9">
      <w:pPr>
        <w:spacing w:after="360"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</w:rPr>
        <w:t>A avaliação do Plano de Comunicação será realizada pelos serviços competentes afetos à comunicação social da região do Alentejo, pelas associações, pelas instituições</w:t>
      </w:r>
      <w:r w:rsidR="002A3FF7">
        <w:rPr>
          <w:rFonts w:ascii="Arial" w:eastAsia="Arial" w:hAnsi="Arial" w:cs="Arial"/>
        </w:rPr>
        <w:t xml:space="preserve"> </w:t>
      </w:r>
      <w:r w:rsidRPr="7006D430">
        <w:rPr>
          <w:rFonts w:ascii="Arial" w:eastAsia="Arial" w:hAnsi="Arial" w:cs="Arial"/>
        </w:rPr>
        <w:t xml:space="preserve">e pelos agentes </w:t>
      </w:r>
      <w:r w:rsidR="00C71B0C">
        <w:rPr>
          <w:rFonts w:ascii="Arial" w:eastAsia="Arial" w:hAnsi="Arial" w:cs="Arial"/>
        </w:rPr>
        <w:t>do setor</w:t>
      </w:r>
      <w:r w:rsidRPr="7006D430">
        <w:rPr>
          <w:rFonts w:ascii="Arial" w:eastAsia="Arial" w:hAnsi="Arial" w:cs="Arial"/>
        </w:rPr>
        <w:t xml:space="preserve"> hoteleir</w:t>
      </w:r>
      <w:r w:rsidR="00C71B0C">
        <w:rPr>
          <w:rFonts w:ascii="Arial" w:eastAsia="Arial" w:hAnsi="Arial" w:cs="Arial"/>
        </w:rPr>
        <w:t>o</w:t>
      </w:r>
      <w:r w:rsidRPr="7006D430">
        <w:rPr>
          <w:rFonts w:ascii="Arial" w:eastAsia="Arial" w:hAnsi="Arial" w:cs="Arial"/>
        </w:rPr>
        <w:t xml:space="preserve"> (na sua fase de exploração, demonstrações e ações de divulgação), com vista a medir o impacto do projeto no território.</w:t>
      </w:r>
    </w:p>
    <w:p w:rsidR="00175A42" w:rsidRDefault="00175A42" w:rsidP="00AD0805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AD0805" w:rsidRPr="004A73E9" w:rsidRDefault="7006D430" w:rsidP="00AD0805">
      <w:pPr>
        <w:spacing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  <w:b/>
          <w:bCs/>
        </w:rPr>
        <w:t>Responsabilidade Técnica</w:t>
      </w:r>
    </w:p>
    <w:p w:rsidR="00AD0805" w:rsidRDefault="7006D430" w:rsidP="004A73E9">
      <w:pPr>
        <w:spacing w:after="360" w:line="360" w:lineRule="auto"/>
        <w:jc w:val="both"/>
        <w:rPr>
          <w:rFonts w:ascii="Arial" w:eastAsia="Arial" w:hAnsi="Arial" w:cs="Arial"/>
        </w:rPr>
      </w:pPr>
      <w:r w:rsidRPr="7006D430">
        <w:rPr>
          <w:rFonts w:ascii="Arial" w:eastAsia="Arial" w:hAnsi="Arial" w:cs="Arial"/>
        </w:rPr>
        <w:t>A responsabilidade técnica da organização e definição dos processos de divulgação do presente Plano de Divulgação e Comunicação pertence aos serviços competentes da ERTA.</w:t>
      </w:r>
    </w:p>
    <w:p w:rsidR="00175A42" w:rsidRDefault="003F63F3" w:rsidP="004A73E9">
      <w:pPr>
        <w:spacing w:after="360"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Realce-se que todos os suportes a desenvolver no âmbito do presente </w:t>
      </w:r>
      <w:r w:rsidR="00175A42">
        <w:rPr>
          <w:rFonts w:ascii="Arial" w:hAnsi="Arial" w:cs="Arial"/>
        </w:rPr>
        <w:t>Plan</w:t>
      </w:r>
      <w:r>
        <w:rPr>
          <w:rFonts w:ascii="Arial" w:hAnsi="Arial" w:cs="Arial"/>
        </w:rPr>
        <w:t>o de Comunicação</w:t>
      </w:r>
      <w:r w:rsidR="00175A42">
        <w:rPr>
          <w:rFonts w:ascii="Arial" w:hAnsi="Arial" w:cs="Arial"/>
        </w:rPr>
        <w:t xml:space="preserve"> (Divulgação e Publicitação) obedecerão aos normativos consagrados na legislação comunitária e nacional no âmbito do Portugal 2020 / Alentejo 2020 (Regras de Comunicação/Publicitação).</w:t>
      </w:r>
    </w:p>
    <w:p w:rsidR="00175A42" w:rsidRPr="00175A42" w:rsidRDefault="00175A42" w:rsidP="00175A42">
      <w:pPr>
        <w:spacing w:after="360"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Por último é igualmente intenção da </w:t>
      </w:r>
      <w:r w:rsidR="002A3FF7">
        <w:rPr>
          <w:rFonts w:ascii="Arial" w:hAnsi="Arial" w:cs="Arial"/>
        </w:rPr>
        <w:t xml:space="preserve">Turismo do Alentejo, </w:t>
      </w:r>
      <w:r w:rsidR="002A3FF7">
        <w:rPr>
          <w:rFonts w:ascii="Arial" w:eastAsia="Arial" w:hAnsi="Arial" w:cs="Arial"/>
        </w:rPr>
        <w:t>ERT</w:t>
      </w:r>
      <w:r>
        <w:rPr>
          <w:rFonts w:ascii="Arial" w:eastAsia="Arial" w:hAnsi="Arial" w:cs="Arial"/>
        </w:rPr>
        <w:t xml:space="preserve"> estabelecer sinergias entre aquelas que serão as ações a desenvolver no âmbito deste Plano de Comunicação e o próprio Plano de Comunicação do Plano Operacional Regional do Alentejo 2020.  </w:t>
      </w:r>
    </w:p>
    <w:p w:rsidR="002A7E71" w:rsidRDefault="002A7E71" w:rsidP="00AD0805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AD0805" w:rsidRPr="004A73E9" w:rsidRDefault="7006D430" w:rsidP="00AD0805">
      <w:pPr>
        <w:spacing w:line="360" w:lineRule="auto"/>
        <w:jc w:val="both"/>
        <w:rPr>
          <w:rFonts w:ascii="Arial" w:hAnsi="Arial" w:cs="Arial"/>
          <w:b/>
        </w:rPr>
      </w:pPr>
      <w:r w:rsidRPr="7006D430">
        <w:rPr>
          <w:rFonts w:ascii="Arial" w:eastAsia="Arial" w:hAnsi="Arial" w:cs="Arial"/>
          <w:b/>
          <w:bCs/>
        </w:rPr>
        <w:t>Orçamento</w:t>
      </w:r>
    </w:p>
    <w:p w:rsidR="00AD0805" w:rsidRPr="000302E3" w:rsidRDefault="7006D430" w:rsidP="00AD0805">
      <w:pPr>
        <w:spacing w:line="360" w:lineRule="auto"/>
        <w:jc w:val="both"/>
        <w:rPr>
          <w:rFonts w:ascii="Arial" w:hAnsi="Arial" w:cs="Arial"/>
        </w:rPr>
      </w:pPr>
      <w:r w:rsidRPr="7006D430">
        <w:rPr>
          <w:rFonts w:ascii="Arial" w:eastAsia="Arial" w:hAnsi="Arial" w:cs="Arial"/>
        </w:rPr>
        <w:t>A ERTA assegurará os recursos financeiros e logísticos de todas as ações de promoção e divulgação do projeto</w:t>
      </w:r>
      <w:r w:rsidR="00C71B0C">
        <w:rPr>
          <w:rFonts w:ascii="Arial" w:eastAsia="Arial" w:hAnsi="Arial" w:cs="Arial"/>
        </w:rPr>
        <w:t>.</w:t>
      </w:r>
    </w:p>
    <w:p w:rsidR="00AD0805" w:rsidRDefault="00AD0805" w:rsidP="00AD0805">
      <w:pPr>
        <w:pStyle w:val="Normal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AD0805" w:rsidSect="005B1C6B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E1D" w:rsidRDefault="00CE4E1D" w:rsidP="00C755E5">
      <w:pPr>
        <w:spacing w:after="0" w:line="240" w:lineRule="auto"/>
      </w:pPr>
      <w:r>
        <w:separator/>
      </w:r>
    </w:p>
  </w:endnote>
  <w:endnote w:type="continuationSeparator" w:id="0">
    <w:p w:rsidR="00CE4E1D" w:rsidRDefault="00CE4E1D" w:rsidP="00C7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18779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755E5" w:rsidRDefault="008D2E3A">
        <w:pPr>
          <w:pStyle w:val="Rodap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C755E5">
          <w:instrText>PAGE   \* MERGEFORMAT</w:instrText>
        </w:r>
        <w:r>
          <w:fldChar w:fldCharType="separate"/>
        </w:r>
        <w:r w:rsidR="009C34E6">
          <w:rPr>
            <w:noProof/>
          </w:rPr>
          <w:t>1</w:t>
        </w:r>
        <w:r>
          <w:fldChar w:fldCharType="end"/>
        </w:r>
        <w:r w:rsidR="00C755E5">
          <w:t xml:space="preserve"> | </w:t>
        </w:r>
        <w:r w:rsidR="00C755E5">
          <w:rPr>
            <w:color w:val="7F7F7F" w:themeColor="background1" w:themeShade="7F"/>
            <w:spacing w:val="60"/>
          </w:rPr>
          <w:t>Página</w:t>
        </w:r>
      </w:p>
    </w:sdtContent>
  </w:sdt>
  <w:p w:rsidR="00C755E5" w:rsidRDefault="00C755E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E1D" w:rsidRDefault="00CE4E1D" w:rsidP="00C755E5">
      <w:pPr>
        <w:spacing w:after="0" w:line="240" w:lineRule="auto"/>
      </w:pPr>
      <w:r>
        <w:separator/>
      </w:r>
    </w:p>
  </w:footnote>
  <w:footnote w:type="continuationSeparator" w:id="0">
    <w:p w:rsidR="00CE4E1D" w:rsidRDefault="00CE4E1D" w:rsidP="00C75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A0A" w:rsidRDefault="00BF5A0A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-231775</wp:posOffset>
          </wp:positionH>
          <wp:positionV relativeFrom="paragraph">
            <wp:posOffset>-227227</wp:posOffset>
          </wp:positionV>
          <wp:extent cx="1655445" cy="676910"/>
          <wp:effectExtent l="0" t="0" r="1905" b="8890"/>
          <wp:wrapThrough wrapText="bothSides">
            <wp:wrapPolygon edited="0">
              <wp:start x="0" y="0"/>
              <wp:lineTo x="0" y="21276"/>
              <wp:lineTo x="21376" y="21276"/>
              <wp:lineTo x="21376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t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F4452"/>
    <w:multiLevelType w:val="hybridMultilevel"/>
    <w:tmpl w:val="66A2E03E"/>
    <w:lvl w:ilvl="0" w:tplc="E3500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A21BA"/>
    <w:multiLevelType w:val="hybridMultilevel"/>
    <w:tmpl w:val="26088130"/>
    <w:lvl w:ilvl="0" w:tplc="E3500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0058"/>
    <w:rsid w:val="0007566F"/>
    <w:rsid w:val="00103B06"/>
    <w:rsid w:val="00175A42"/>
    <w:rsid w:val="001C09E2"/>
    <w:rsid w:val="001E55C7"/>
    <w:rsid w:val="00211A30"/>
    <w:rsid w:val="002213E7"/>
    <w:rsid w:val="00242982"/>
    <w:rsid w:val="002665DD"/>
    <w:rsid w:val="00296CBF"/>
    <w:rsid w:val="002A3FF7"/>
    <w:rsid w:val="002A7E71"/>
    <w:rsid w:val="002D5996"/>
    <w:rsid w:val="002F52DA"/>
    <w:rsid w:val="00380A1A"/>
    <w:rsid w:val="003F5243"/>
    <w:rsid w:val="003F63F3"/>
    <w:rsid w:val="00413924"/>
    <w:rsid w:val="004A73E9"/>
    <w:rsid w:val="005167DC"/>
    <w:rsid w:val="005B1C6B"/>
    <w:rsid w:val="005B7C04"/>
    <w:rsid w:val="005C5527"/>
    <w:rsid w:val="005F7443"/>
    <w:rsid w:val="00617FF2"/>
    <w:rsid w:val="006C2FB3"/>
    <w:rsid w:val="006F28E1"/>
    <w:rsid w:val="007C57E1"/>
    <w:rsid w:val="007D1272"/>
    <w:rsid w:val="008D2E3A"/>
    <w:rsid w:val="00966DA7"/>
    <w:rsid w:val="0098712D"/>
    <w:rsid w:val="009C34E6"/>
    <w:rsid w:val="009F3C49"/>
    <w:rsid w:val="00A31031"/>
    <w:rsid w:val="00A4177F"/>
    <w:rsid w:val="00A425E1"/>
    <w:rsid w:val="00A74086"/>
    <w:rsid w:val="00A75D13"/>
    <w:rsid w:val="00A76A40"/>
    <w:rsid w:val="00A909CE"/>
    <w:rsid w:val="00AD0805"/>
    <w:rsid w:val="00AD1BDF"/>
    <w:rsid w:val="00B04B1C"/>
    <w:rsid w:val="00B07D81"/>
    <w:rsid w:val="00BE561C"/>
    <w:rsid w:val="00BF5A0A"/>
    <w:rsid w:val="00C22275"/>
    <w:rsid w:val="00C56B3C"/>
    <w:rsid w:val="00C71B0C"/>
    <w:rsid w:val="00C755E5"/>
    <w:rsid w:val="00C77F64"/>
    <w:rsid w:val="00C86874"/>
    <w:rsid w:val="00CC0058"/>
    <w:rsid w:val="00CC7551"/>
    <w:rsid w:val="00CD2C05"/>
    <w:rsid w:val="00CE4E1D"/>
    <w:rsid w:val="00D0663B"/>
    <w:rsid w:val="00D60770"/>
    <w:rsid w:val="00D744B9"/>
    <w:rsid w:val="00D82812"/>
    <w:rsid w:val="00DE665D"/>
    <w:rsid w:val="00E32E69"/>
    <w:rsid w:val="00E5698A"/>
    <w:rsid w:val="00EB7588"/>
    <w:rsid w:val="00EE3AA0"/>
    <w:rsid w:val="00F474E1"/>
    <w:rsid w:val="7006D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E6AC0-CF27-4D0B-8BCE-003D984B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C6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CC00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CC0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grafodaLista">
    <w:name w:val="List Paragraph"/>
    <w:basedOn w:val="Normal"/>
    <w:uiPriority w:val="34"/>
    <w:qFormat/>
    <w:rsid w:val="00AD1B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D1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Default">
    <w:name w:val="Default"/>
    <w:rsid w:val="006C2F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C755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755E5"/>
  </w:style>
  <w:style w:type="paragraph" w:styleId="Rodap">
    <w:name w:val="footer"/>
    <w:basedOn w:val="Normal"/>
    <w:link w:val="RodapCarter"/>
    <w:uiPriority w:val="99"/>
    <w:unhideWhenUsed/>
    <w:rsid w:val="00C755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755E5"/>
  </w:style>
  <w:style w:type="paragraph" w:styleId="Textodebalo">
    <w:name w:val="Balloon Text"/>
    <w:basedOn w:val="Normal"/>
    <w:link w:val="TextodebaloCarter"/>
    <w:uiPriority w:val="99"/>
    <w:semiHidden/>
    <w:unhideWhenUsed/>
    <w:rsid w:val="002213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213E7"/>
    <w:rPr>
      <w:rFonts w:ascii="Segoe UI" w:hAnsi="Segoe UI" w:cs="Segoe UI"/>
      <w:sz w:val="18"/>
      <w:szCs w:val="18"/>
    </w:rPr>
  </w:style>
  <w:style w:type="table" w:styleId="Tabelacomgrelha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99FF5023A4A40BE61F3210193645A" ma:contentTypeVersion="2" ma:contentTypeDescription="Create a new document." ma:contentTypeScope="" ma:versionID="a73ee9279565fdd182671e917ef56a34">
  <xsd:schema xmlns:xsd="http://www.w3.org/2001/XMLSchema" xmlns:xs="http://www.w3.org/2001/XMLSchema" xmlns:p="http://schemas.microsoft.com/office/2006/metadata/properties" xmlns:ns2="d154cf22-dee0-4ead-b8a5-f2e26e2684df" targetNamespace="http://schemas.microsoft.com/office/2006/metadata/properties" ma:root="true" ma:fieldsID="5a4d5ea30a52a5879fce5f5402cd1d72" ns2:_="">
    <xsd:import namespace="d154cf22-dee0-4ead-b8a5-f2e26e2684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4cf22-dee0-4ead-b8a5-f2e26e2684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154cf22-dee0-4ead-b8a5-f2e26e2684df">
      <UserInfo>
        <DisplayName>Daniel Cunha</DisplayName>
        <AccountId>23</AccountId>
        <AccountType/>
      </UserInfo>
      <UserInfo>
        <DisplayName>Pedro Rodrigues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B9BC0A5-AA9B-45CE-91D1-7C1045E5C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3AC2D5-D404-41A8-931D-351E0C827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4cf22-dee0-4ead-b8a5-f2e26e268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BC57D-6867-478A-8D0D-74CC9DCEFDCF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d154cf22-dee0-4ead-b8a5-f2e26e2684df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913</Words>
  <Characters>4933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Metello</dc:creator>
  <cp:lastModifiedBy>Pedro Quintela</cp:lastModifiedBy>
  <cp:revision>3</cp:revision>
  <cp:lastPrinted>2016-07-28T09:00:00Z</cp:lastPrinted>
  <dcterms:created xsi:type="dcterms:W3CDTF">2016-07-26T16:37:00Z</dcterms:created>
  <dcterms:modified xsi:type="dcterms:W3CDTF">2016-07-28T09:00:00Z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0x0101005B999FF5023A4A40BE61F3210193645A</vt:lpwstr>
  </property>
</Properties>
</file>